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FB1115" w14:textId="77777777" w:rsidR="00E24F55" w:rsidRDefault="007301FE">
      <w:pPr>
        <w:spacing w:before="76"/>
        <w:ind w:left="3585" w:right="3604" w:hanging="1"/>
        <w:jc w:val="center"/>
        <w:rPr>
          <w:b/>
          <w:sz w:val="24"/>
        </w:rPr>
      </w:pPr>
      <w:r>
        <w:rPr>
          <w:b/>
          <w:sz w:val="24"/>
        </w:rPr>
        <w:t>JEFFERY H. SHORE ATTORNEY AT LAW</w:t>
      </w:r>
    </w:p>
    <w:p w14:paraId="63CB2FB0" w14:textId="77777777" w:rsidR="00E24F55" w:rsidRDefault="00E24F55">
      <w:pPr>
        <w:pStyle w:val="BodyText"/>
        <w:spacing w:before="7"/>
        <w:ind w:left="0"/>
        <w:rPr>
          <w:b/>
          <w:sz w:val="23"/>
        </w:rPr>
      </w:pPr>
    </w:p>
    <w:p w14:paraId="04F163B5" w14:textId="77777777" w:rsidR="00E24F55" w:rsidRDefault="007301FE">
      <w:pPr>
        <w:pStyle w:val="BodyText"/>
        <w:spacing w:before="1"/>
      </w:pPr>
      <w:r>
        <w:rPr>
          <w:u w:val="single"/>
        </w:rPr>
        <w:t>Legal Experience:</w:t>
      </w:r>
      <w:r>
        <w:t xml:space="preserve"> Trial Lawyer, Collaborative Lawyer and Mediator.</w:t>
      </w:r>
    </w:p>
    <w:p w14:paraId="3B8AD864" w14:textId="77777777" w:rsidR="00E24F55" w:rsidRDefault="00E24F55">
      <w:pPr>
        <w:pStyle w:val="BodyText"/>
        <w:spacing w:before="2"/>
        <w:ind w:left="0"/>
        <w:rPr>
          <w:sz w:val="16"/>
        </w:rPr>
      </w:pPr>
    </w:p>
    <w:p w14:paraId="589C52A9" w14:textId="29AB3988" w:rsidR="00E24F55" w:rsidRDefault="007301FE">
      <w:pPr>
        <w:pStyle w:val="BodyText"/>
        <w:spacing w:before="90"/>
        <w:ind w:right="122"/>
        <w:jc w:val="both"/>
      </w:pPr>
      <w:r>
        <w:rPr>
          <w:u w:val="single"/>
        </w:rPr>
        <w:t>Current Position</w:t>
      </w:r>
      <w:r>
        <w:t>: Partner, Goranson Bain Ausley, PLLC – October 2019 to the present.</w:t>
      </w:r>
    </w:p>
    <w:p w14:paraId="001C118A" w14:textId="77777777" w:rsidR="00E24F55" w:rsidRDefault="00E24F55">
      <w:pPr>
        <w:pStyle w:val="BodyText"/>
        <w:ind w:left="0"/>
      </w:pPr>
    </w:p>
    <w:p w14:paraId="4FD97D13" w14:textId="77777777" w:rsidR="00E24F55" w:rsidRDefault="007301FE">
      <w:pPr>
        <w:pStyle w:val="BodyText"/>
        <w:ind w:right="114"/>
        <w:jc w:val="both"/>
      </w:pPr>
      <w:r>
        <w:t>Jeff is a highly skilled and experienced collaborative lawyer, trial lawyer and negotiator. His primary practice is Family Law. Jeff has been an attorney on more than 50 collaborative cases helping clients find solutions for their family that does not involve going to Court. The collaborative process primarily entails informal discussions and conferences for purposes of settling all issues, where each party and each attorney agrees to adhere to honesty and mutual respect for each other and the process. Jeff has an uncanny ability to understand the client needs, determine the best approach to meet those needs, and help facilitate an outcome that is ultimately successful.</w:t>
      </w:r>
    </w:p>
    <w:p w14:paraId="65A0269B" w14:textId="77777777" w:rsidR="00E24F55" w:rsidRDefault="00E24F55">
      <w:pPr>
        <w:pStyle w:val="BodyText"/>
        <w:ind w:left="0"/>
      </w:pPr>
    </w:p>
    <w:p w14:paraId="4BF5F554" w14:textId="77777777" w:rsidR="00E24F55" w:rsidRDefault="007301FE">
      <w:pPr>
        <w:pStyle w:val="BodyText"/>
        <w:spacing w:before="1"/>
        <w:ind w:right="114"/>
        <w:jc w:val="both"/>
      </w:pPr>
      <w:r>
        <w:t>Jeff has presented papers on collaborative law to family law attorneys at the annual Collaborative Law conference of the State Bar of Texas in 2014, 2016 and 2017.</w:t>
      </w:r>
    </w:p>
    <w:p w14:paraId="35D17C5F" w14:textId="77777777" w:rsidR="00E24F55" w:rsidRDefault="00E24F55">
      <w:pPr>
        <w:pStyle w:val="BodyText"/>
        <w:spacing w:before="11"/>
        <w:ind w:left="0"/>
        <w:rPr>
          <w:sz w:val="23"/>
        </w:rPr>
      </w:pPr>
    </w:p>
    <w:p w14:paraId="409D0EB8" w14:textId="77777777" w:rsidR="00E24F55" w:rsidRDefault="007301FE">
      <w:pPr>
        <w:pStyle w:val="BodyText"/>
        <w:ind w:right="114"/>
        <w:jc w:val="both"/>
      </w:pPr>
      <w:r>
        <w:t>Jeff has conducted several hundred trials and contested hearings of family law disputes in state courts, including divorces, child custody disputes, property valuation and division, enforcement and collection of child support, enforcement of visitation rights, and modification of prior court orders.</w:t>
      </w:r>
    </w:p>
    <w:p w14:paraId="644A8A40" w14:textId="77777777" w:rsidR="00E24F55" w:rsidRDefault="00E24F55">
      <w:pPr>
        <w:pStyle w:val="BodyText"/>
        <w:ind w:left="0"/>
      </w:pPr>
    </w:p>
    <w:p w14:paraId="1AA69830" w14:textId="77777777" w:rsidR="00E24F55" w:rsidRDefault="007301FE">
      <w:pPr>
        <w:pStyle w:val="BodyText"/>
        <w:spacing w:before="1"/>
        <w:ind w:right="238"/>
        <w:jc w:val="both"/>
      </w:pPr>
      <w:r>
        <w:t>Admitted to practice: Texas state courts, 1981; United States District Court, Northern District</w:t>
      </w:r>
      <w:r>
        <w:rPr>
          <w:spacing w:val="-17"/>
        </w:rPr>
        <w:t xml:space="preserve"> </w:t>
      </w:r>
      <w:r>
        <w:t>of Texas, 1986.</w:t>
      </w:r>
    </w:p>
    <w:p w14:paraId="0429223D" w14:textId="77777777" w:rsidR="00E24F55" w:rsidRDefault="00E24F55">
      <w:pPr>
        <w:pStyle w:val="BodyText"/>
        <w:spacing w:before="11"/>
        <w:ind w:left="0"/>
        <w:rPr>
          <w:sz w:val="23"/>
        </w:rPr>
      </w:pPr>
    </w:p>
    <w:p w14:paraId="39132580" w14:textId="77777777" w:rsidR="00E24F55" w:rsidRDefault="007301FE">
      <w:pPr>
        <w:pStyle w:val="BodyText"/>
        <w:jc w:val="both"/>
      </w:pPr>
      <w:r>
        <w:rPr>
          <w:u w:val="single"/>
        </w:rPr>
        <w:t>Academic Background:</w:t>
      </w:r>
    </w:p>
    <w:p w14:paraId="2E9260D7" w14:textId="77777777" w:rsidR="00E24F55" w:rsidRDefault="00E24F55">
      <w:pPr>
        <w:pStyle w:val="BodyText"/>
        <w:spacing w:before="2"/>
        <w:ind w:left="0"/>
        <w:rPr>
          <w:sz w:val="16"/>
        </w:rPr>
      </w:pPr>
    </w:p>
    <w:p w14:paraId="4099DA91" w14:textId="77777777" w:rsidR="00E24F55" w:rsidRDefault="007301FE">
      <w:pPr>
        <w:pStyle w:val="BodyText"/>
        <w:spacing w:before="90"/>
        <w:ind w:right="2508"/>
      </w:pPr>
      <w:r>
        <w:t>Juris Doctor - Southern Methodist University, Dallas, Texas, May 1981 Bachelor of Arts - Syracuse University, Syracuse, New York, May 1978</w:t>
      </w:r>
    </w:p>
    <w:p w14:paraId="6962CAEF" w14:textId="77777777" w:rsidR="00E24F55" w:rsidRDefault="00E24F55">
      <w:pPr>
        <w:pStyle w:val="BodyText"/>
        <w:ind w:left="0"/>
      </w:pPr>
    </w:p>
    <w:p w14:paraId="0E102000" w14:textId="77777777" w:rsidR="00E24F55" w:rsidRDefault="007301FE">
      <w:pPr>
        <w:pStyle w:val="BodyText"/>
      </w:pPr>
      <w:r>
        <w:t>Basic Mediation Training: Attorney-Mediators Institute 1994</w:t>
      </w:r>
    </w:p>
    <w:p w14:paraId="1BA84611" w14:textId="77777777" w:rsidR="00E24F55" w:rsidRDefault="007301FE">
      <w:pPr>
        <w:pStyle w:val="BodyText"/>
        <w:ind w:right="1415"/>
      </w:pPr>
      <w:r>
        <w:t>Family Law Mediation Training: Association of Family Mediators 1995 Collaborative Law Training - 2005</w:t>
      </w:r>
    </w:p>
    <w:p w14:paraId="2194B825" w14:textId="77777777" w:rsidR="00E24F55" w:rsidRDefault="00E24F55">
      <w:pPr>
        <w:pStyle w:val="BodyText"/>
        <w:spacing w:before="1"/>
        <w:ind w:left="0"/>
      </w:pPr>
    </w:p>
    <w:p w14:paraId="61691F3C" w14:textId="77777777" w:rsidR="00E24F55" w:rsidRDefault="007301FE">
      <w:pPr>
        <w:pStyle w:val="BodyText"/>
      </w:pPr>
      <w:r>
        <w:rPr>
          <w:u w:val="single"/>
        </w:rPr>
        <w:t>Certifications and Memberships:</w:t>
      </w:r>
    </w:p>
    <w:p w14:paraId="18E018B1" w14:textId="77777777" w:rsidR="00E24F55" w:rsidRDefault="00E24F55">
      <w:pPr>
        <w:pStyle w:val="BodyText"/>
        <w:spacing w:before="2"/>
        <w:ind w:left="0"/>
        <w:rPr>
          <w:sz w:val="16"/>
        </w:rPr>
      </w:pPr>
    </w:p>
    <w:p w14:paraId="681FF43F" w14:textId="77777777" w:rsidR="00E24F55" w:rsidRDefault="007301FE">
      <w:pPr>
        <w:pStyle w:val="BodyText"/>
        <w:spacing w:before="90"/>
        <w:ind w:right="1415"/>
      </w:pPr>
      <w:r>
        <w:t>Board Certified - Family Law - Texas Board of Legal Specialization 2006 - Current AV Rated - Martindale Hubbell-Lexis Nexis 2009 - Current</w:t>
      </w:r>
    </w:p>
    <w:p w14:paraId="2CEA0CB3" w14:textId="77777777" w:rsidR="00E24F55" w:rsidRDefault="007301FE">
      <w:pPr>
        <w:pStyle w:val="BodyText"/>
        <w:ind w:right="2435"/>
      </w:pPr>
      <w:r>
        <w:t>Texas “Super Lawyer” in Family Law – Texas Monthly – 2010 - Current President - Collaborative Law Dallas – 2011 - 2012</w:t>
      </w:r>
    </w:p>
    <w:p w14:paraId="29F5F383" w14:textId="3967BF15" w:rsidR="00E24F55" w:rsidRDefault="007301FE">
      <w:pPr>
        <w:pStyle w:val="BodyText"/>
      </w:pPr>
      <w:r>
        <w:t xml:space="preserve">Collaborative </w:t>
      </w:r>
      <w:r w:rsidR="000E48D1">
        <w:t xml:space="preserve">Divorce </w:t>
      </w:r>
      <w:r>
        <w:t>Texas – 2009 - Current</w:t>
      </w:r>
    </w:p>
    <w:sectPr w:rsidR="00E24F55">
      <w:type w:val="continuous"/>
      <w:pgSz w:w="12240" w:h="15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E24F55"/>
    <w:rsid w:val="000E48D1"/>
    <w:rsid w:val="004D1D5C"/>
    <w:rsid w:val="007301FE"/>
    <w:rsid w:val="00E24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B8658"/>
  <w15:docId w15:val="{406EBC31-95EB-4FBC-9A92-4B66CC86B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sgray</dc:creator>
  <cp:lastModifiedBy>Jeff Shore</cp:lastModifiedBy>
  <cp:revision>3</cp:revision>
  <dcterms:created xsi:type="dcterms:W3CDTF">2020-04-14T13:16:00Z</dcterms:created>
  <dcterms:modified xsi:type="dcterms:W3CDTF">2021-03-08T15:16:00Z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2019-03-12T00:00:00Z</vt:filetime>
  </property>
  <property fmtid="{D5CDD505-2E9C-101B-9397-08002B2CF9AE}" pid="3" name="Creator">
    <vt:lpwstr>Microsoft® Word 2010</vt:lpwstr>
  </property>
  <property fmtid="{D5CDD505-2E9C-101B-9397-08002B2CF9AE}" pid="4" name="LastSaved">
    <vt:filetime>2020-03-19T00:00:00Z</vt:filetime>
  </property>
</Properties>
</file>